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EA6" w:rsidRDefault="00CD1EA6" w:rsidP="00CD1EA6">
      <w:pPr>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【日本語版】</w:t>
      </w:r>
    </w:p>
    <w:p w:rsidR="00CD1EA6" w:rsidRDefault="00CD1EA6" w:rsidP="00CD1EA6">
      <w:pPr>
        <w:jc w:val="left"/>
        <w:rPr>
          <w:rFonts w:ascii="ＭＳ 明朝" w:eastAsia="ＭＳ 明朝" w:hAnsi="ＭＳ 明朝"/>
          <w:sz w:val="24"/>
          <w:szCs w:val="24"/>
        </w:rPr>
      </w:pPr>
    </w:p>
    <w:p w:rsidR="004C4B47" w:rsidRPr="00CD1EA6" w:rsidRDefault="004C4B47" w:rsidP="004C4B47">
      <w:pPr>
        <w:jc w:val="center"/>
        <w:rPr>
          <w:rFonts w:ascii="ＭＳ 明朝" w:eastAsia="ＭＳ 明朝" w:hAnsi="ＭＳ 明朝"/>
          <w:sz w:val="24"/>
          <w:szCs w:val="24"/>
          <w:u w:val="single"/>
        </w:rPr>
      </w:pPr>
      <w:r w:rsidRPr="00CD1EA6">
        <w:rPr>
          <w:rFonts w:ascii="ＭＳ 明朝" w:eastAsia="ＭＳ 明朝" w:hAnsi="ＭＳ 明朝" w:hint="eastAsia"/>
          <w:sz w:val="24"/>
          <w:szCs w:val="24"/>
          <w:u w:val="single"/>
        </w:rPr>
        <w:t>我が国の外国人の受入れ環境整備に関する取組</w:t>
      </w:r>
    </w:p>
    <w:p w:rsidR="00CD1EA6" w:rsidRDefault="00CD1EA6" w:rsidP="004C4B47">
      <w:pPr>
        <w:jc w:val="center"/>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１　外国人との共生社会の実現に向けたロードマップ</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我が国の目指すべき共生社会のビジョン、その実現に向けて、令和８年度（2026年度）までを対象期間とした中長期的な課題及び具体的施策を示すロードマップを決定し、政府一丸となって外国人との共生社会の実現に向けた環境整備を一層推進していくこととしたもので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URL:https://www.moj.go.jp/isa/policies/coexistence/04_00033.html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58240" behindDoc="1" locked="0" layoutInCell="1" allowOverlap="1">
            <wp:simplePos x="0" y="0"/>
            <wp:positionH relativeFrom="column">
              <wp:posOffset>1242695</wp:posOffset>
            </wp:positionH>
            <wp:positionV relativeFrom="paragraph">
              <wp:posOffset>59055</wp:posOffset>
            </wp:positionV>
            <wp:extent cx="714375" cy="71056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10565"/>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２　外国人材の受入れ・共生のための総合的対応策</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外国人材を適正に受け入れ、共生社会の実現を図ることにより、日本人と外国人が安心して安全に暮らせる社会の実現に寄与するという目的を達成するため、外国人材の受入れ・共生に関して、目指すべき方向性を示すもので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総合的対応策においては、ロードマップの施策について、単年度に実施すべき施策を示すとともに、必ずしも中長期的に取り組むべき施策ではないためにロードマップには記載されていないものの、共生社会の実現のために政府において取り組むべき施策も示しています。</w:t>
      </w:r>
    </w:p>
    <w:p w:rsidR="004C4B47" w:rsidRPr="004C4B47" w:rsidRDefault="004C4B47" w:rsidP="004C4B47">
      <w:pPr>
        <w:ind w:leftChars="200" w:left="660" w:hangingChars="100" w:hanging="240"/>
        <w:jc w:val="left"/>
        <w:rPr>
          <w:rFonts w:ascii="ＭＳ 明朝" w:eastAsia="ＭＳ 明朝" w:hAnsi="ＭＳ 明朝"/>
          <w:sz w:val="24"/>
          <w:szCs w:val="24"/>
        </w:rPr>
      </w:pPr>
      <w:r w:rsidRPr="004C4B47">
        <w:rPr>
          <w:rFonts w:ascii="ＭＳ 明朝" w:eastAsia="ＭＳ 明朝" w:hAnsi="ＭＳ 明朝"/>
          <w:sz w:val="24"/>
          <w:szCs w:val="24"/>
        </w:rPr>
        <w:t>URL:https://www.moj.go.jp/isa/policies/coexistence/nyuukokukanri01_0014</w:t>
      </w:r>
      <w:r>
        <w:rPr>
          <w:rFonts w:ascii="ＭＳ 明朝" w:eastAsia="ＭＳ 明朝" w:hAnsi="ＭＳ 明朝" w:hint="eastAsia"/>
          <w:sz w:val="24"/>
          <w:szCs w:val="24"/>
        </w:rPr>
        <w:t xml:space="preserve">　</w:t>
      </w:r>
      <w:r w:rsidRPr="004C4B47">
        <w:rPr>
          <w:rFonts w:ascii="ＭＳ 明朝" w:eastAsia="ＭＳ 明朝" w:hAnsi="ＭＳ 明朝"/>
          <w:sz w:val="24"/>
          <w:szCs w:val="24"/>
        </w:rPr>
        <w:t>0.html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59264" behindDoc="0" locked="0" layoutInCell="1" allowOverlap="1">
            <wp:simplePos x="0" y="0"/>
            <wp:positionH relativeFrom="column">
              <wp:posOffset>1242695</wp:posOffset>
            </wp:positionH>
            <wp:positionV relativeFrom="paragraph">
              <wp:posOffset>5715</wp:posOffset>
            </wp:positionV>
            <wp:extent cx="714375" cy="710565"/>
            <wp:effectExtent l="0" t="0" r="9525" b="0"/>
            <wp:wrapThrough wrapText="bothSides">
              <wp:wrapPolygon edited="0">
                <wp:start x="0" y="0"/>
                <wp:lineTo x="0" y="20847"/>
                <wp:lineTo x="21312" y="20847"/>
                <wp:lineTo x="2131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B47">
        <w:rPr>
          <w:rFonts w:ascii="ＭＳ 明朝" w:eastAsia="ＭＳ 明朝" w:hAnsi="ＭＳ 明朝"/>
          <w:sz w:val="24"/>
          <w:szCs w:val="24"/>
        </w:rPr>
        <w:t xml:space="preserve">    QRコード：</w:t>
      </w: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３　外国人生活支援ポータルサイト</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日本で安心して生活するために必要なことや大事なことを、みなさんにお知らせするウェブサイトです。色々な言葉で書いた、国からのお知らせなどを見ることができます。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URL:https://www.moj.go.jp/isa/support/portal/index.html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0288" behindDoc="0" locked="0" layoutInCell="1" allowOverlap="1">
            <wp:simplePos x="0" y="0"/>
            <wp:positionH relativeFrom="column">
              <wp:posOffset>1252220</wp:posOffset>
            </wp:positionH>
            <wp:positionV relativeFrom="paragraph">
              <wp:posOffset>33655</wp:posOffset>
            </wp:positionV>
            <wp:extent cx="704850" cy="699770"/>
            <wp:effectExtent l="0" t="0" r="0" b="5080"/>
            <wp:wrapThrough wrapText="bothSides">
              <wp:wrapPolygon edited="0">
                <wp:start x="0" y="0"/>
                <wp:lineTo x="0" y="21169"/>
                <wp:lineTo x="21016" y="21169"/>
                <wp:lineTo x="2101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CD1EA6" w:rsidRDefault="00CD1EA6"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lastRenderedPageBreak/>
        <w:t>４　生活・就労ガイドブック</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日本に在留する外国人が安全・安心に生活・就労できるようにするために必要な基礎的情報を取りまとめ、掲載したものです。本ガイドブックに出入国在留管理庁のホームページに開設した「外国人生活支援ポータルサイト」において、多言語版（16言語）を掲載してい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URL:https://www.moj.go.jp/isa/guidebook_all.html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1312" behindDoc="0" locked="0" layoutInCell="1" allowOverlap="1">
            <wp:simplePos x="0" y="0"/>
            <wp:positionH relativeFrom="column">
              <wp:posOffset>1223645</wp:posOffset>
            </wp:positionH>
            <wp:positionV relativeFrom="paragraph">
              <wp:posOffset>15240</wp:posOffset>
            </wp:positionV>
            <wp:extent cx="676275" cy="671830"/>
            <wp:effectExtent l="0" t="0" r="9525" b="0"/>
            <wp:wrapThrough wrapText="bothSides">
              <wp:wrapPolygon edited="0">
                <wp:start x="0" y="0"/>
                <wp:lineTo x="0" y="20824"/>
                <wp:lineTo x="21296" y="20824"/>
                <wp:lineTo x="21296"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1830"/>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５　新規入国者向けガイダンス</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新しく日本に入国された外国人のみなさまに知っておいていただきたい入管のルールなどをご案内しています。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URL:https://www.moj.go.jp/isa/about/guidance/index.html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2336" behindDoc="0" locked="0" layoutInCell="1" allowOverlap="1">
            <wp:simplePos x="0" y="0"/>
            <wp:positionH relativeFrom="column">
              <wp:posOffset>1223645</wp:posOffset>
            </wp:positionH>
            <wp:positionV relativeFrom="paragraph">
              <wp:posOffset>62865</wp:posOffset>
            </wp:positionV>
            <wp:extent cx="685800" cy="683468"/>
            <wp:effectExtent l="0" t="0" r="0" b="2540"/>
            <wp:wrapThrough wrapText="bothSides">
              <wp:wrapPolygon edited="0">
                <wp:start x="0" y="0"/>
                <wp:lineTo x="0" y="21078"/>
                <wp:lineTo x="21000" y="21078"/>
                <wp:lineTo x="21000"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3468"/>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CD1EA6" w:rsidRDefault="00CD1EA6">
      <w:pPr>
        <w:widowControl/>
        <w:jc w:val="left"/>
        <w:rPr>
          <w:rFonts w:ascii="ＭＳ 明朝" w:eastAsia="ＭＳ 明朝" w:hAnsi="ＭＳ 明朝"/>
          <w:sz w:val="24"/>
          <w:szCs w:val="24"/>
        </w:rPr>
      </w:pPr>
      <w:r>
        <w:rPr>
          <w:rFonts w:ascii="ＭＳ 明朝" w:eastAsia="ＭＳ 明朝" w:hAnsi="ＭＳ 明朝"/>
          <w:sz w:val="24"/>
          <w:szCs w:val="24"/>
        </w:rPr>
        <w:br w:type="page"/>
      </w:r>
    </w:p>
    <w:sectPr w:rsidR="00CD1EA6" w:rsidSect="004C4B4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EA" w:rsidRDefault="004E5DEA" w:rsidP="00C214FE">
      <w:r>
        <w:separator/>
      </w:r>
    </w:p>
  </w:endnote>
  <w:endnote w:type="continuationSeparator" w:id="0">
    <w:p w:rsidR="004E5DEA" w:rsidRDefault="004E5DEA" w:rsidP="00C2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EA" w:rsidRDefault="004E5DEA" w:rsidP="00C214FE">
      <w:r>
        <w:separator/>
      </w:r>
    </w:p>
  </w:footnote>
  <w:footnote w:type="continuationSeparator" w:id="0">
    <w:p w:rsidR="004E5DEA" w:rsidRDefault="004E5DEA" w:rsidP="00C21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15"/>
    <w:rsid w:val="000C69C8"/>
    <w:rsid w:val="000D3723"/>
    <w:rsid w:val="000F0617"/>
    <w:rsid w:val="000F2530"/>
    <w:rsid w:val="001C14D9"/>
    <w:rsid w:val="001C785F"/>
    <w:rsid w:val="002351F6"/>
    <w:rsid w:val="00241ACC"/>
    <w:rsid w:val="00347E47"/>
    <w:rsid w:val="0037206C"/>
    <w:rsid w:val="0039736B"/>
    <w:rsid w:val="003A164D"/>
    <w:rsid w:val="003F1551"/>
    <w:rsid w:val="00422BA0"/>
    <w:rsid w:val="0045593A"/>
    <w:rsid w:val="0049242C"/>
    <w:rsid w:val="004976F7"/>
    <w:rsid w:val="004B2ACE"/>
    <w:rsid w:val="004C1351"/>
    <w:rsid w:val="004C4B47"/>
    <w:rsid w:val="004D479E"/>
    <w:rsid w:val="004D6596"/>
    <w:rsid w:val="004E5DEA"/>
    <w:rsid w:val="00507302"/>
    <w:rsid w:val="005767EA"/>
    <w:rsid w:val="005803E7"/>
    <w:rsid w:val="005F5698"/>
    <w:rsid w:val="00673D16"/>
    <w:rsid w:val="007430A0"/>
    <w:rsid w:val="007B3A11"/>
    <w:rsid w:val="00817CA5"/>
    <w:rsid w:val="00872B0D"/>
    <w:rsid w:val="008B286B"/>
    <w:rsid w:val="008D4F05"/>
    <w:rsid w:val="008E1115"/>
    <w:rsid w:val="0091181E"/>
    <w:rsid w:val="0094416D"/>
    <w:rsid w:val="009467FB"/>
    <w:rsid w:val="009570CC"/>
    <w:rsid w:val="009C0035"/>
    <w:rsid w:val="00A3086E"/>
    <w:rsid w:val="00A364D9"/>
    <w:rsid w:val="00A7441E"/>
    <w:rsid w:val="00B13860"/>
    <w:rsid w:val="00BB5839"/>
    <w:rsid w:val="00BC6E88"/>
    <w:rsid w:val="00BF7540"/>
    <w:rsid w:val="00C214FE"/>
    <w:rsid w:val="00CD1EA6"/>
    <w:rsid w:val="00DA642A"/>
    <w:rsid w:val="00DA71AA"/>
    <w:rsid w:val="00DB678B"/>
    <w:rsid w:val="00DC7A09"/>
    <w:rsid w:val="00DD79CD"/>
    <w:rsid w:val="00DE71AC"/>
    <w:rsid w:val="00E009D3"/>
    <w:rsid w:val="00F056B0"/>
    <w:rsid w:val="00F30F25"/>
    <w:rsid w:val="00F45386"/>
    <w:rsid w:val="00F77832"/>
    <w:rsid w:val="00FA76E0"/>
    <w:rsid w:val="00FD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4FE"/>
    <w:pPr>
      <w:tabs>
        <w:tab w:val="center" w:pos="4252"/>
        <w:tab w:val="right" w:pos="8504"/>
      </w:tabs>
      <w:snapToGrid w:val="0"/>
    </w:pPr>
  </w:style>
  <w:style w:type="character" w:customStyle="1" w:styleId="a4">
    <w:name w:val="ヘッダー (文字)"/>
    <w:basedOn w:val="a0"/>
    <w:link w:val="a3"/>
    <w:uiPriority w:val="99"/>
    <w:rsid w:val="00C214FE"/>
  </w:style>
  <w:style w:type="paragraph" w:styleId="a5">
    <w:name w:val="footer"/>
    <w:basedOn w:val="a"/>
    <w:link w:val="a6"/>
    <w:uiPriority w:val="99"/>
    <w:unhideWhenUsed/>
    <w:rsid w:val="00C214FE"/>
    <w:pPr>
      <w:tabs>
        <w:tab w:val="center" w:pos="4252"/>
        <w:tab w:val="right" w:pos="8504"/>
      </w:tabs>
      <w:snapToGrid w:val="0"/>
    </w:pPr>
  </w:style>
  <w:style w:type="character" w:customStyle="1" w:styleId="a6">
    <w:name w:val="フッター (文字)"/>
    <w:basedOn w:val="a0"/>
    <w:link w:val="a5"/>
    <w:uiPriority w:val="99"/>
    <w:rsid w:val="00C2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2023-05-25T11:48:00Z</dcterms:created>
  <dcterms:modified xsi:type="dcterms:W3CDTF">2023-05-25T11:51:00Z</dcterms:modified>
</cp:coreProperties>
</file>